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A29E" w14:textId="77777777" w:rsidR="00B00F82" w:rsidRDefault="007C1BCD">
      <w:pPr>
        <w:spacing w:before="69"/>
        <w:ind w:left="66" w:right="148"/>
        <w:jc w:val="center"/>
        <w:rPr>
          <w:sz w:val="26"/>
        </w:rPr>
      </w:pPr>
      <w:r>
        <w:rPr>
          <w:sz w:val="26"/>
        </w:rPr>
        <w:t>муниципальное</w:t>
      </w:r>
      <w:r>
        <w:rPr>
          <w:spacing w:val="-17"/>
          <w:sz w:val="26"/>
        </w:rPr>
        <w:t xml:space="preserve"> </w:t>
      </w:r>
      <w:r>
        <w:rPr>
          <w:sz w:val="26"/>
        </w:rPr>
        <w:t>бюджетное</w:t>
      </w:r>
      <w:r>
        <w:rPr>
          <w:spacing w:val="-16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6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учреждение</w:t>
      </w:r>
    </w:p>
    <w:p w14:paraId="7EC661D5" w14:textId="2E662A3E" w:rsidR="00B00F82" w:rsidRDefault="007C1BCD">
      <w:pPr>
        <w:spacing w:before="9"/>
        <w:ind w:left="73" w:right="148"/>
        <w:jc w:val="center"/>
        <w:rPr>
          <w:b/>
          <w:sz w:val="26"/>
        </w:rPr>
      </w:pPr>
      <w:r>
        <w:rPr>
          <w:b/>
          <w:sz w:val="26"/>
        </w:rPr>
        <w:t>«Д</w:t>
      </w:r>
      <w:r>
        <w:rPr>
          <w:b/>
          <w:sz w:val="26"/>
        </w:rPr>
        <w:t>етский</w:t>
      </w:r>
      <w:r>
        <w:rPr>
          <w:b/>
          <w:spacing w:val="-9"/>
          <w:sz w:val="26"/>
        </w:rPr>
        <w:t xml:space="preserve"> </w:t>
      </w:r>
      <w:proofErr w:type="gramStart"/>
      <w:r>
        <w:rPr>
          <w:b/>
          <w:sz w:val="26"/>
        </w:rPr>
        <w:t>сад</w:t>
      </w:r>
      <w:r>
        <w:rPr>
          <w:b/>
          <w:spacing w:val="-7"/>
          <w:sz w:val="26"/>
        </w:rPr>
        <w:t xml:space="preserve">  комбинированного</w:t>
      </w:r>
      <w:proofErr w:type="gramEnd"/>
      <w:r>
        <w:rPr>
          <w:b/>
          <w:spacing w:val="-7"/>
          <w:sz w:val="26"/>
        </w:rPr>
        <w:t xml:space="preserve"> вида </w:t>
      </w:r>
      <w:r>
        <w:rPr>
          <w:b/>
          <w:sz w:val="26"/>
        </w:rPr>
        <w:t>№</w:t>
      </w:r>
      <w:r>
        <w:rPr>
          <w:b/>
          <w:spacing w:val="-7"/>
          <w:sz w:val="26"/>
        </w:rPr>
        <w:t xml:space="preserve"> 9</w:t>
      </w:r>
      <w:r>
        <w:rPr>
          <w:b/>
          <w:spacing w:val="-5"/>
          <w:sz w:val="26"/>
        </w:rPr>
        <w:t>5</w:t>
      </w:r>
      <w:r>
        <w:rPr>
          <w:b/>
          <w:spacing w:val="-5"/>
          <w:sz w:val="26"/>
        </w:rPr>
        <w:t>»</w:t>
      </w:r>
    </w:p>
    <w:p w14:paraId="1BA431CD" w14:textId="77777777" w:rsidR="00B00F82" w:rsidRDefault="00B00F82">
      <w:pPr>
        <w:pStyle w:val="a3"/>
        <w:spacing w:before="203"/>
        <w:ind w:left="0"/>
        <w:rPr>
          <w:b/>
          <w:sz w:val="20"/>
        </w:rPr>
      </w:pPr>
    </w:p>
    <w:p w14:paraId="05173E0C" w14:textId="77777777" w:rsidR="00B00F82" w:rsidRDefault="00B00F82">
      <w:pPr>
        <w:pStyle w:val="a3"/>
        <w:rPr>
          <w:b/>
          <w:sz w:val="20"/>
        </w:rPr>
        <w:sectPr w:rsidR="00B00F8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67B40B27" w14:textId="77777777" w:rsidR="00B00F82" w:rsidRDefault="007C1BCD">
      <w:pPr>
        <w:spacing w:before="88"/>
        <w:ind w:left="143"/>
        <w:rPr>
          <w:sz w:val="26"/>
        </w:rPr>
      </w:pPr>
      <w:r>
        <w:rPr>
          <w:sz w:val="26"/>
        </w:rPr>
        <w:t>РАССМОТРЕНО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ПРИНЯТО</w:t>
      </w:r>
    </w:p>
    <w:p w14:paraId="011CCB3C" w14:textId="77777777" w:rsidR="00B00F82" w:rsidRDefault="007C1BCD">
      <w:pPr>
        <w:tabs>
          <w:tab w:val="left" w:pos="2387"/>
        </w:tabs>
        <w:spacing w:before="148"/>
        <w:ind w:left="143" w:right="967"/>
        <w:rPr>
          <w:sz w:val="26"/>
        </w:rPr>
      </w:pPr>
      <w:r>
        <w:rPr>
          <w:sz w:val="26"/>
        </w:rPr>
        <w:t>на</w:t>
      </w:r>
      <w:r>
        <w:rPr>
          <w:spacing w:val="-17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совете протокол № </w:t>
      </w:r>
      <w:r>
        <w:rPr>
          <w:sz w:val="26"/>
          <w:u w:val="single"/>
        </w:rPr>
        <w:tab/>
      </w:r>
    </w:p>
    <w:p w14:paraId="48AD7E22" w14:textId="77777777" w:rsidR="00B00F82" w:rsidRDefault="007C1BCD">
      <w:pPr>
        <w:tabs>
          <w:tab w:val="left" w:pos="1100"/>
          <w:tab w:val="left" w:pos="3043"/>
          <w:tab w:val="left" w:pos="3756"/>
        </w:tabs>
        <w:spacing w:before="2"/>
        <w:ind w:left="143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14:paraId="42CCC72D" w14:textId="77777777" w:rsidR="00B00F82" w:rsidRDefault="007C1BCD">
      <w:pPr>
        <w:spacing w:before="88"/>
        <w:ind w:left="143"/>
        <w:rPr>
          <w:sz w:val="26"/>
        </w:rPr>
      </w:pPr>
      <w:r>
        <w:br w:type="column"/>
      </w:r>
      <w:r>
        <w:rPr>
          <w:spacing w:val="-2"/>
          <w:sz w:val="26"/>
        </w:rPr>
        <w:t>УТВЕРЖДЕНО</w:t>
      </w:r>
    </w:p>
    <w:p w14:paraId="4501F312" w14:textId="77777777" w:rsidR="00B00F82" w:rsidRDefault="007C1BCD">
      <w:pPr>
        <w:tabs>
          <w:tab w:val="left" w:pos="2415"/>
        </w:tabs>
        <w:spacing w:before="148"/>
        <w:ind w:left="153"/>
        <w:rPr>
          <w:sz w:val="26"/>
        </w:rPr>
      </w:pPr>
      <w:r>
        <w:rPr>
          <w:sz w:val="26"/>
        </w:rPr>
        <w:t xml:space="preserve">приказом № </w:t>
      </w:r>
      <w:r>
        <w:rPr>
          <w:sz w:val="26"/>
          <w:u w:val="single"/>
        </w:rPr>
        <w:tab/>
      </w:r>
    </w:p>
    <w:p w14:paraId="76D6DEB0" w14:textId="58C52F3B" w:rsidR="00B00F82" w:rsidRDefault="007C1BCD">
      <w:pPr>
        <w:tabs>
          <w:tab w:val="left" w:pos="1100"/>
          <w:tab w:val="left" w:pos="3432"/>
          <w:tab w:val="left" w:pos="4147"/>
        </w:tabs>
        <w:spacing w:before="1"/>
        <w:ind w:left="143" w:right="28"/>
        <w:rPr>
          <w:sz w:val="26"/>
        </w:rPr>
      </w:pPr>
      <w:r>
        <w:rPr>
          <w:sz w:val="26"/>
        </w:rPr>
        <w:t>от 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6"/>
          <w:sz w:val="26"/>
        </w:rPr>
        <w:t>20</w:t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г. </w:t>
      </w:r>
      <w:r>
        <w:rPr>
          <w:sz w:val="26"/>
        </w:rPr>
        <w:t>Заведующий</w:t>
      </w:r>
      <w:r>
        <w:rPr>
          <w:spacing w:val="-11"/>
          <w:sz w:val="26"/>
        </w:rPr>
        <w:t xml:space="preserve"> </w:t>
      </w:r>
      <w:r>
        <w:rPr>
          <w:sz w:val="26"/>
        </w:rPr>
        <w:t>МБДОУ</w:t>
      </w:r>
      <w:r>
        <w:rPr>
          <w:spacing w:val="-13"/>
          <w:sz w:val="26"/>
        </w:rPr>
        <w:t xml:space="preserve"> </w:t>
      </w:r>
      <w:r>
        <w:rPr>
          <w:sz w:val="26"/>
        </w:rPr>
        <w:t>«Д</w:t>
      </w:r>
      <w:r>
        <w:rPr>
          <w:sz w:val="26"/>
        </w:rPr>
        <w:t xml:space="preserve">етский сад комбинированного вида </w:t>
      </w:r>
      <w:r>
        <w:rPr>
          <w:sz w:val="26"/>
        </w:rPr>
        <w:t>№ 95</w:t>
      </w:r>
      <w:r>
        <w:rPr>
          <w:sz w:val="26"/>
        </w:rPr>
        <w:t>»</w:t>
      </w:r>
    </w:p>
    <w:p w14:paraId="2C2A0E62" w14:textId="1881DFB7" w:rsidR="00B00F82" w:rsidRDefault="007C1BCD">
      <w:pPr>
        <w:tabs>
          <w:tab w:val="left" w:pos="2281"/>
        </w:tabs>
        <w:spacing w:before="1"/>
        <w:ind w:left="143"/>
        <w:rPr>
          <w:sz w:val="26"/>
        </w:rPr>
      </w:pPr>
      <w:r>
        <w:rPr>
          <w:sz w:val="26"/>
          <w:u w:val="single"/>
        </w:rPr>
        <w:tab/>
      </w:r>
      <w:r>
        <w:rPr>
          <w:sz w:val="26"/>
        </w:rPr>
        <w:t>Н.Н. Овчинникова</w:t>
      </w:r>
    </w:p>
    <w:p w14:paraId="64769699" w14:textId="77777777" w:rsidR="00B00F82" w:rsidRDefault="00B00F82">
      <w:pPr>
        <w:rPr>
          <w:sz w:val="26"/>
        </w:rPr>
        <w:sectPr w:rsidR="00B00F82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3975" w:space="1010"/>
            <w:col w:w="4517"/>
          </w:cols>
        </w:sectPr>
      </w:pPr>
    </w:p>
    <w:p w14:paraId="347C52FC" w14:textId="47FCEF8D" w:rsidR="00B00F82" w:rsidRDefault="00B00F82">
      <w:pPr>
        <w:pStyle w:val="a3"/>
        <w:ind w:left="0"/>
        <w:rPr>
          <w:sz w:val="26"/>
        </w:rPr>
      </w:pPr>
    </w:p>
    <w:p w14:paraId="0318D80F" w14:textId="77777777" w:rsidR="00B00F82" w:rsidRDefault="00B00F82">
      <w:pPr>
        <w:pStyle w:val="a3"/>
        <w:ind w:left="0"/>
        <w:rPr>
          <w:sz w:val="26"/>
        </w:rPr>
      </w:pPr>
    </w:p>
    <w:p w14:paraId="6B256BBF" w14:textId="77777777" w:rsidR="00B00F82" w:rsidRDefault="00B00F82">
      <w:pPr>
        <w:pStyle w:val="a3"/>
        <w:ind w:left="0"/>
        <w:rPr>
          <w:sz w:val="26"/>
        </w:rPr>
      </w:pPr>
    </w:p>
    <w:p w14:paraId="15A3765A" w14:textId="77777777" w:rsidR="00B00F82" w:rsidRDefault="00B00F82">
      <w:pPr>
        <w:pStyle w:val="a3"/>
        <w:ind w:left="0"/>
        <w:rPr>
          <w:sz w:val="26"/>
        </w:rPr>
      </w:pPr>
    </w:p>
    <w:p w14:paraId="63AEC0F8" w14:textId="77777777" w:rsidR="007C1BCD" w:rsidRDefault="007C1BCD">
      <w:pPr>
        <w:pStyle w:val="a3"/>
        <w:ind w:left="0"/>
        <w:rPr>
          <w:sz w:val="26"/>
        </w:rPr>
      </w:pPr>
    </w:p>
    <w:p w14:paraId="3B001DC2" w14:textId="77777777" w:rsidR="00B00F82" w:rsidRDefault="00B00F82">
      <w:pPr>
        <w:pStyle w:val="a3"/>
        <w:spacing w:before="154"/>
        <w:ind w:left="0"/>
        <w:rPr>
          <w:sz w:val="26"/>
        </w:rPr>
      </w:pPr>
    </w:p>
    <w:p w14:paraId="0E8264C3" w14:textId="77777777" w:rsidR="00B00F82" w:rsidRDefault="007C1BCD">
      <w:pPr>
        <w:spacing w:before="1" w:line="322" w:lineRule="exact"/>
        <w:ind w:left="15" w:right="148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3B6032AE" w14:textId="77777777" w:rsidR="00B00F82" w:rsidRDefault="007C1BCD">
      <w:pPr>
        <w:ind w:left="7" w:right="148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музейных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пространствах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 бюджетного дошкольного образовательного учреждения</w:t>
      </w:r>
    </w:p>
    <w:p w14:paraId="74850CA2" w14:textId="01C3831B" w:rsidR="00B00F82" w:rsidRDefault="007C1BCD">
      <w:pPr>
        <w:spacing w:line="321" w:lineRule="exact"/>
        <w:ind w:left="13" w:right="148"/>
        <w:jc w:val="center"/>
        <w:rPr>
          <w:b/>
          <w:sz w:val="28"/>
        </w:rPr>
      </w:pPr>
      <w:r>
        <w:rPr>
          <w:b/>
          <w:sz w:val="28"/>
        </w:rPr>
        <w:t>«Д</w:t>
      </w:r>
      <w:r>
        <w:rPr>
          <w:b/>
          <w:sz w:val="28"/>
        </w:rPr>
        <w:t>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3"/>
          <w:sz w:val="28"/>
        </w:rPr>
        <w:t xml:space="preserve"> комбинированного вида </w:t>
      </w:r>
      <w:r>
        <w:rPr>
          <w:b/>
          <w:sz w:val="28"/>
        </w:rPr>
        <w:t>№</w:t>
      </w:r>
      <w:r>
        <w:rPr>
          <w:b/>
          <w:spacing w:val="-6"/>
          <w:sz w:val="28"/>
        </w:rPr>
        <w:t xml:space="preserve"> </w:t>
      </w:r>
      <w:r>
        <w:rPr>
          <w:b/>
          <w:spacing w:val="-5"/>
          <w:sz w:val="28"/>
        </w:rPr>
        <w:t>95</w:t>
      </w:r>
      <w:r>
        <w:rPr>
          <w:b/>
          <w:spacing w:val="-5"/>
          <w:sz w:val="28"/>
        </w:rPr>
        <w:t>»</w:t>
      </w:r>
    </w:p>
    <w:p w14:paraId="2F42915F" w14:textId="77777777" w:rsidR="00B00F82" w:rsidRDefault="00B00F82">
      <w:pPr>
        <w:pStyle w:val="a3"/>
        <w:ind w:left="0"/>
        <w:rPr>
          <w:b/>
        </w:rPr>
      </w:pPr>
    </w:p>
    <w:p w14:paraId="27CFC05B" w14:textId="77777777" w:rsidR="00B00F82" w:rsidRDefault="00B00F82">
      <w:pPr>
        <w:pStyle w:val="a3"/>
        <w:ind w:left="0"/>
        <w:rPr>
          <w:b/>
        </w:rPr>
      </w:pPr>
    </w:p>
    <w:p w14:paraId="68132A8A" w14:textId="77777777" w:rsidR="00B00F82" w:rsidRDefault="00B00F82">
      <w:pPr>
        <w:pStyle w:val="a3"/>
        <w:ind w:left="0"/>
        <w:rPr>
          <w:b/>
        </w:rPr>
      </w:pPr>
    </w:p>
    <w:p w14:paraId="4253D4E9" w14:textId="77777777" w:rsidR="00B00F82" w:rsidRDefault="00B00F82">
      <w:pPr>
        <w:pStyle w:val="a3"/>
        <w:ind w:left="0"/>
        <w:rPr>
          <w:b/>
        </w:rPr>
      </w:pPr>
    </w:p>
    <w:p w14:paraId="251BD440" w14:textId="77777777" w:rsidR="00B00F82" w:rsidRDefault="00B00F82">
      <w:pPr>
        <w:pStyle w:val="a3"/>
        <w:ind w:left="0"/>
        <w:rPr>
          <w:b/>
        </w:rPr>
      </w:pPr>
    </w:p>
    <w:p w14:paraId="37AA5A6A" w14:textId="77777777" w:rsidR="00B00F82" w:rsidRDefault="00B00F82">
      <w:pPr>
        <w:pStyle w:val="a3"/>
        <w:ind w:left="0"/>
        <w:rPr>
          <w:b/>
        </w:rPr>
      </w:pPr>
    </w:p>
    <w:p w14:paraId="1D5B7312" w14:textId="77777777" w:rsidR="00B00F82" w:rsidRDefault="00B00F82">
      <w:pPr>
        <w:pStyle w:val="a3"/>
        <w:ind w:left="0"/>
        <w:rPr>
          <w:b/>
        </w:rPr>
      </w:pPr>
    </w:p>
    <w:p w14:paraId="585A35DB" w14:textId="77777777" w:rsidR="00B00F82" w:rsidRDefault="00B00F82">
      <w:pPr>
        <w:pStyle w:val="a3"/>
        <w:ind w:left="0"/>
        <w:rPr>
          <w:b/>
        </w:rPr>
      </w:pPr>
    </w:p>
    <w:p w14:paraId="17D0F4DE" w14:textId="77777777" w:rsidR="00B00F82" w:rsidRDefault="00B00F82">
      <w:pPr>
        <w:pStyle w:val="a3"/>
        <w:ind w:left="0"/>
        <w:rPr>
          <w:b/>
        </w:rPr>
      </w:pPr>
    </w:p>
    <w:p w14:paraId="464EA81D" w14:textId="77777777" w:rsidR="00B00F82" w:rsidRDefault="00B00F82">
      <w:pPr>
        <w:pStyle w:val="a3"/>
        <w:ind w:left="0"/>
        <w:rPr>
          <w:b/>
        </w:rPr>
      </w:pPr>
    </w:p>
    <w:p w14:paraId="5294349B" w14:textId="77777777" w:rsidR="00B00F82" w:rsidRDefault="00B00F82">
      <w:pPr>
        <w:pStyle w:val="a3"/>
        <w:ind w:left="0"/>
        <w:rPr>
          <w:b/>
        </w:rPr>
      </w:pPr>
    </w:p>
    <w:p w14:paraId="1AB2F082" w14:textId="77777777" w:rsidR="00B00F82" w:rsidRDefault="00B00F82">
      <w:pPr>
        <w:pStyle w:val="a3"/>
        <w:ind w:left="0"/>
        <w:rPr>
          <w:b/>
        </w:rPr>
      </w:pPr>
    </w:p>
    <w:p w14:paraId="5DC168AB" w14:textId="77777777" w:rsidR="00B00F82" w:rsidRDefault="00B00F82">
      <w:pPr>
        <w:pStyle w:val="a3"/>
        <w:ind w:left="0"/>
        <w:rPr>
          <w:b/>
        </w:rPr>
      </w:pPr>
    </w:p>
    <w:p w14:paraId="5FD93FDC" w14:textId="77777777" w:rsidR="00B00F82" w:rsidRDefault="00B00F82">
      <w:pPr>
        <w:pStyle w:val="a3"/>
        <w:ind w:left="0"/>
        <w:rPr>
          <w:b/>
        </w:rPr>
      </w:pPr>
    </w:p>
    <w:p w14:paraId="2C73CFA9" w14:textId="77777777" w:rsidR="00B00F82" w:rsidRDefault="00B00F82">
      <w:pPr>
        <w:pStyle w:val="a3"/>
        <w:ind w:left="0"/>
        <w:rPr>
          <w:b/>
        </w:rPr>
      </w:pPr>
    </w:p>
    <w:p w14:paraId="4098F722" w14:textId="77777777" w:rsidR="007C1BCD" w:rsidRDefault="007C1BCD">
      <w:pPr>
        <w:pStyle w:val="a3"/>
        <w:ind w:left="0"/>
        <w:rPr>
          <w:b/>
        </w:rPr>
      </w:pPr>
    </w:p>
    <w:p w14:paraId="09F162DD" w14:textId="77777777" w:rsidR="007C1BCD" w:rsidRDefault="007C1BCD">
      <w:pPr>
        <w:pStyle w:val="a3"/>
        <w:ind w:left="0"/>
        <w:rPr>
          <w:b/>
        </w:rPr>
      </w:pPr>
    </w:p>
    <w:p w14:paraId="6B7DF4F2" w14:textId="77777777" w:rsidR="007C1BCD" w:rsidRDefault="007C1BCD">
      <w:pPr>
        <w:pStyle w:val="a3"/>
        <w:ind w:left="0"/>
        <w:rPr>
          <w:b/>
        </w:rPr>
      </w:pPr>
    </w:p>
    <w:p w14:paraId="3A907EA6" w14:textId="77777777" w:rsidR="007C1BCD" w:rsidRDefault="007C1BCD">
      <w:pPr>
        <w:pStyle w:val="a3"/>
        <w:ind w:left="0"/>
        <w:rPr>
          <w:b/>
        </w:rPr>
      </w:pPr>
    </w:p>
    <w:p w14:paraId="71F26015" w14:textId="77777777" w:rsidR="00B00F82" w:rsidRDefault="00B00F82">
      <w:pPr>
        <w:pStyle w:val="a3"/>
        <w:ind w:left="0"/>
        <w:rPr>
          <w:b/>
        </w:rPr>
      </w:pPr>
    </w:p>
    <w:p w14:paraId="7A5CEFB9" w14:textId="77777777" w:rsidR="00B00F82" w:rsidRDefault="00B00F82">
      <w:pPr>
        <w:pStyle w:val="a3"/>
        <w:ind w:left="0"/>
        <w:rPr>
          <w:b/>
        </w:rPr>
      </w:pPr>
    </w:p>
    <w:p w14:paraId="5A659433" w14:textId="77777777" w:rsidR="00B00F82" w:rsidRDefault="00B00F82">
      <w:pPr>
        <w:pStyle w:val="a3"/>
        <w:spacing w:before="180"/>
        <w:ind w:left="0"/>
        <w:rPr>
          <w:b/>
        </w:rPr>
      </w:pPr>
    </w:p>
    <w:p w14:paraId="642E34D0" w14:textId="1C9B0F66" w:rsidR="00B00F82" w:rsidRDefault="007C1BCD" w:rsidP="007C1BCD">
      <w:pPr>
        <w:ind w:right="139"/>
        <w:jc w:val="center"/>
        <w:rPr>
          <w:sz w:val="26"/>
        </w:rPr>
        <w:sectPr w:rsidR="00B00F82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6"/>
        </w:rPr>
        <w:t>Курск,</w:t>
      </w:r>
      <w:r>
        <w:rPr>
          <w:spacing w:val="-9"/>
          <w:sz w:val="26"/>
        </w:rPr>
        <w:t xml:space="preserve"> </w:t>
      </w:r>
      <w:r>
        <w:rPr>
          <w:spacing w:val="-4"/>
          <w:sz w:val="26"/>
        </w:rPr>
        <w:t>2025</w:t>
      </w:r>
    </w:p>
    <w:p w14:paraId="5BAD00A1" w14:textId="77777777" w:rsidR="00B00F82" w:rsidRDefault="007C1BCD">
      <w:pPr>
        <w:pStyle w:val="1"/>
        <w:numPr>
          <w:ilvl w:val="0"/>
          <w:numId w:val="3"/>
        </w:numPr>
        <w:tabs>
          <w:tab w:val="left" w:pos="3644"/>
        </w:tabs>
        <w:spacing w:before="72"/>
        <w:ind w:left="3644" w:hanging="282"/>
        <w:jc w:val="both"/>
      </w:pPr>
      <w:r>
        <w:lastRenderedPageBreak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14:paraId="16FDFE00" w14:textId="380FD7B7" w:rsidR="00B00F82" w:rsidRDefault="007C1BCD">
      <w:pPr>
        <w:pStyle w:val="a4"/>
        <w:numPr>
          <w:ilvl w:val="1"/>
          <w:numId w:val="3"/>
        </w:numPr>
        <w:tabs>
          <w:tab w:val="left" w:pos="574"/>
        </w:tabs>
        <w:spacing w:before="142" w:line="259" w:lineRule="auto"/>
        <w:ind w:right="136" w:firstLine="0"/>
        <w:jc w:val="both"/>
        <w:rPr>
          <w:sz w:val="28"/>
        </w:rPr>
      </w:pPr>
      <w:r>
        <w:rPr>
          <w:sz w:val="28"/>
        </w:rPr>
        <w:t>Настоящее Положение разработано для муниципального бюджетного дошкольного образовательного учреждения «</w:t>
      </w:r>
      <w:r w:rsidR="0088044D">
        <w:rPr>
          <w:sz w:val="28"/>
        </w:rPr>
        <w:t>Д</w:t>
      </w:r>
      <w:r>
        <w:rPr>
          <w:sz w:val="28"/>
        </w:rPr>
        <w:t xml:space="preserve">етский сад </w:t>
      </w:r>
      <w:r w:rsidR="0088044D">
        <w:rPr>
          <w:sz w:val="28"/>
        </w:rPr>
        <w:t xml:space="preserve">комбинированного вида </w:t>
      </w:r>
      <w:r>
        <w:rPr>
          <w:sz w:val="28"/>
        </w:rPr>
        <w:t>№ 9</w:t>
      </w:r>
      <w:r w:rsidR="0088044D">
        <w:rPr>
          <w:sz w:val="28"/>
        </w:rPr>
        <w:t>5</w:t>
      </w:r>
      <w:r>
        <w:rPr>
          <w:sz w:val="28"/>
        </w:rPr>
        <w:t>» (далее – ДОУ).</w:t>
      </w:r>
    </w:p>
    <w:p w14:paraId="290613DA" w14:textId="77777777" w:rsidR="00B00F82" w:rsidRDefault="007C1BCD">
      <w:pPr>
        <w:pStyle w:val="a4"/>
        <w:numPr>
          <w:ilvl w:val="1"/>
          <w:numId w:val="3"/>
        </w:numPr>
        <w:tabs>
          <w:tab w:val="left" w:pos="631"/>
        </w:tabs>
        <w:spacing w:line="256" w:lineRule="auto"/>
        <w:ind w:right="144" w:firstLine="0"/>
        <w:jc w:val="both"/>
        <w:rPr>
          <w:sz w:val="28"/>
        </w:rPr>
      </w:pPr>
      <w:r>
        <w:rPr>
          <w:sz w:val="28"/>
        </w:rPr>
        <w:t>Положение определяет условия и порядок организации музейных образовательных пространств в ДОУ.</w:t>
      </w:r>
    </w:p>
    <w:p w14:paraId="69346178" w14:textId="77777777" w:rsidR="00B00F82" w:rsidRDefault="007C1BCD">
      <w:pPr>
        <w:pStyle w:val="a4"/>
        <w:numPr>
          <w:ilvl w:val="1"/>
          <w:numId w:val="3"/>
        </w:numPr>
        <w:tabs>
          <w:tab w:val="left" w:pos="660"/>
        </w:tabs>
        <w:spacing w:before="5" w:line="259" w:lineRule="auto"/>
        <w:ind w:right="136" w:firstLine="0"/>
        <w:jc w:val="both"/>
        <w:rPr>
          <w:sz w:val="28"/>
        </w:rPr>
      </w:pPr>
      <w:r>
        <w:rPr>
          <w:sz w:val="28"/>
        </w:rPr>
        <w:t>Музейное образовательное пространство ДОУ – это специально организованная развивающая предметно-пространственная среда для публичного представления экспонатов и коллекций, где можно прикоснуться к разнообразным духовным, культурным, историческим достижениям и находкам человечества.</w:t>
      </w:r>
    </w:p>
    <w:p w14:paraId="198C192E" w14:textId="77777777" w:rsidR="00B00F82" w:rsidRDefault="007C1BCD">
      <w:pPr>
        <w:pStyle w:val="a4"/>
        <w:numPr>
          <w:ilvl w:val="1"/>
          <w:numId w:val="3"/>
        </w:numPr>
        <w:tabs>
          <w:tab w:val="left" w:pos="585"/>
        </w:tabs>
        <w:spacing w:line="259" w:lineRule="auto"/>
        <w:ind w:right="137" w:firstLine="0"/>
        <w:jc w:val="both"/>
        <w:rPr>
          <w:sz w:val="28"/>
        </w:rPr>
      </w:pPr>
      <w:r>
        <w:rPr>
          <w:sz w:val="28"/>
        </w:rPr>
        <w:t>Профиль музейного образовательного пространства – специализация музейной экспозиции и образовательной деятельности, обусловленные его связью с областью искусства, науки, задачами ДОУ.</w:t>
      </w:r>
    </w:p>
    <w:p w14:paraId="2EAEB25C" w14:textId="77777777" w:rsidR="00B00F82" w:rsidRDefault="007C1BCD">
      <w:pPr>
        <w:pStyle w:val="a4"/>
        <w:numPr>
          <w:ilvl w:val="1"/>
          <w:numId w:val="3"/>
        </w:numPr>
        <w:tabs>
          <w:tab w:val="left" w:pos="581"/>
        </w:tabs>
        <w:spacing w:line="259" w:lineRule="auto"/>
        <w:ind w:right="138" w:firstLine="0"/>
        <w:jc w:val="both"/>
        <w:rPr>
          <w:sz w:val="28"/>
        </w:rPr>
      </w:pPr>
      <w:r>
        <w:rPr>
          <w:sz w:val="28"/>
        </w:rPr>
        <w:t>Музейное образовательное пространство ДОУ позволяет комплексно решать вопросы 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детей дошкольного возраста на основе создания педагогически целесообразно-организованной развивающей образовательной среды по различным приоритетным направлениям деятельности учреждения.</w:t>
      </w:r>
    </w:p>
    <w:p w14:paraId="7EFD332F" w14:textId="77777777" w:rsidR="00B00F82" w:rsidRDefault="007C1BCD">
      <w:pPr>
        <w:pStyle w:val="1"/>
        <w:numPr>
          <w:ilvl w:val="0"/>
          <w:numId w:val="3"/>
        </w:numPr>
        <w:tabs>
          <w:tab w:val="left" w:pos="3911"/>
        </w:tabs>
        <w:spacing w:before="122"/>
        <w:ind w:left="3911" w:hanging="280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</w:t>
      </w:r>
    </w:p>
    <w:p w14:paraId="52A18204" w14:textId="77777777" w:rsidR="00B00F82" w:rsidRDefault="007C1BCD">
      <w:pPr>
        <w:pStyle w:val="a4"/>
        <w:numPr>
          <w:ilvl w:val="1"/>
          <w:numId w:val="3"/>
        </w:numPr>
        <w:tabs>
          <w:tab w:val="left" w:pos="626"/>
        </w:tabs>
        <w:spacing w:before="141" w:line="259" w:lineRule="auto"/>
        <w:ind w:right="143" w:firstLine="0"/>
        <w:jc w:val="both"/>
        <w:rPr>
          <w:sz w:val="28"/>
        </w:rPr>
      </w:pPr>
      <w:r>
        <w:rPr>
          <w:sz w:val="28"/>
        </w:rPr>
        <w:t>Цель: создание развивающей образовательной среды как средства формирования разносторонней развитой личности воспитанника, социально активного гражданина своей страны.</w:t>
      </w:r>
    </w:p>
    <w:p w14:paraId="1905BBAE" w14:textId="77777777" w:rsidR="00B00F82" w:rsidRDefault="007C1BCD">
      <w:pPr>
        <w:pStyle w:val="a4"/>
        <w:numPr>
          <w:ilvl w:val="1"/>
          <w:numId w:val="3"/>
        </w:numPr>
        <w:tabs>
          <w:tab w:val="left" w:pos="493"/>
        </w:tabs>
        <w:spacing w:line="320" w:lineRule="exact"/>
        <w:ind w:left="493" w:hanging="491"/>
        <w:jc w:val="both"/>
        <w:rPr>
          <w:sz w:val="28"/>
        </w:rPr>
      </w:pPr>
      <w:r>
        <w:rPr>
          <w:spacing w:val="-2"/>
          <w:sz w:val="28"/>
        </w:rPr>
        <w:t>Задачи:</w:t>
      </w:r>
    </w:p>
    <w:p w14:paraId="0BFDCF17" w14:textId="77777777" w:rsidR="00B00F82" w:rsidRDefault="007C1BCD">
      <w:pPr>
        <w:pStyle w:val="a4"/>
        <w:numPr>
          <w:ilvl w:val="2"/>
          <w:numId w:val="3"/>
        </w:numPr>
        <w:tabs>
          <w:tab w:val="left" w:pos="867"/>
        </w:tabs>
        <w:spacing w:before="26" w:line="259" w:lineRule="auto"/>
        <w:ind w:right="136" w:firstLine="566"/>
        <w:rPr>
          <w:sz w:val="28"/>
        </w:rPr>
      </w:pPr>
      <w:r>
        <w:rPr>
          <w:sz w:val="28"/>
        </w:rPr>
        <w:t>организовать системную и последовательную работу по поиску, собиранию и созданию материальных объектов (музейных 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</w:t>
      </w:r>
    </w:p>
    <w:p w14:paraId="22FE66C5" w14:textId="77777777" w:rsidR="00B00F82" w:rsidRDefault="007C1BCD">
      <w:pPr>
        <w:pStyle w:val="a4"/>
        <w:numPr>
          <w:ilvl w:val="2"/>
          <w:numId w:val="3"/>
        </w:numPr>
        <w:tabs>
          <w:tab w:val="left" w:pos="985"/>
        </w:tabs>
        <w:spacing w:line="259" w:lineRule="auto"/>
        <w:ind w:right="136" w:firstLine="566"/>
        <w:rPr>
          <w:sz w:val="28"/>
        </w:rPr>
      </w:pPr>
      <w:r>
        <w:rPr>
          <w:sz w:val="28"/>
        </w:rPr>
        <w:t>создавать социально-культурное развивающее образовательное пространство в соответствии с основной образовательной программой дошкольного образования;</w:t>
      </w:r>
    </w:p>
    <w:p w14:paraId="14B95D00" w14:textId="77777777" w:rsidR="00B00F82" w:rsidRDefault="007C1BCD">
      <w:pPr>
        <w:pStyle w:val="a4"/>
        <w:numPr>
          <w:ilvl w:val="2"/>
          <w:numId w:val="3"/>
        </w:numPr>
        <w:tabs>
          <w:tab w:val="left" w:pos="987"/>
        </w:tabs>
        <w:spacing w:line="259" w:lineRule="auto"/>
        <w:ind w:right="146" w:firstLine="566"/>
        <w:rPr>
          <w:sz w:val="28"/>
        </w:rPr>
      </w:pPr>
      <w:r>
        <w:rPr>
          <w:sz w:val="28"/>
        </w:rPr>
        <w:t>интегрировать предметную среду музея в образовательную деятельность средствами и формами музейной педагогики;</w:t>
      </w:r>
    </w:p>
    <w:p w14:paraId="26317CC7" w14:textId="77777777" w:rsidR="00B00F82" w:rsidRDefault="007C1BCD">
      <w:pPr>
        <w:pStyle w:val="a4"/>
        <w:numPr>
          <w:ilvl w:val="2"/>
          <w:numId w:val="3"/>
        </w:numPr>
        <w:tabs>
          <w:tab w:val="left" w:pos="725"/>
        </w:tabs>
        <w:spacing w:line="259" w:lineRule="auto"/>
        <w:ind w:right="135" w:firstLine="566"/>
        <w:rPr>
          <w:sz w:val="28"/>
        </w:rPr>
      </w:pPr>
      <w:r>
        <w:rPr>
          <w:sz w:val="28"/>
        </w:rPr>
        <w:t>осуществлять</w:t>
      </w:r>
      <w:r>
        <w:rPr>
          <w:spacing w:val="-18"/>
          <w:sz w:val="28"/>
        </w:rPr>
        <w:t xml:space="preserve"> </w:t>
      </w:r>
      <w:r>
        <w:rPr>
          <w:sz w:val="28"/>
        </w:rPr>
        <w:t>опытно-экспериментальную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7"/>
          <w:sz w:val="28"/>
        </w:rPr>
        <w:t xml:space="preserve"> </w:t>
      </w:r>
      <w:r>
        <w:rPr>
          <w:sz w:val="28"/>
        </w:rPr>
        <w:t>форм</w:t>
      </w:r>
      <w:r>
        <w:rPr>
          <w:spacing w:val="-18"/>
          <w:sz w:val="28"/>
        </w:rPr>
        <w:t xml:space="preserve"> </w:t>
      </w:r>
      <w:r>
        <w:rPr>
          <w:sz w:val="28"/>
        </w:rPr>
        <w:t>и методов деятельности музейных пространств ДОУ, моделирующих духовно- нравственное, интеллектуальное, творческое и физическое развитие ребенка;</w:t>
      </w:r>
    </w:p>
    <w:p w14:paraId="538CA579" w14:textId="77777777" w:rsidR="00B00F82" w:rsidRDefault="007C1BCD">
      <w:pPr>
        <w:pStyle w:val="a4"/>
        <w:numPr>
          <w:ilvl w:val="2"/>
          <w:numId w:val="3"/>
        </w:numPr>
        <w:tabs>
          <w:tab w:val="left" w:pos="805"/>
        </w:tabs>
        <w:spacing w:line="259" w:lineRule="auto"/>
        <w:ind w:right="139" w:firstLine="566"/>
        <w:rPr>
          <w:sz w:val="28"/>
        </w:rPr>
      </w:pPr>
      <w:r>
        <w:rPr>
          <w:sz w:val="28"/>
        </w:rPr>
        <w:t>обеспечивать предметные и межпредметные связи при организации практической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со</w:t>
      </w:r>
      <w:r>
        <w:rPr>
          <w:spacing w:val="-18"/>
          <w:sz w:val="28"/>
        </w:rPr>
        <w:t xml:space="preserve"> </w:t>
      </w:r>
      <w:r>
        <w:rPr>
          <w:sz w:val="28"/>
        </w:rPr>
        <w:t>всеми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процесса;</w:t>
      </w:r>
    </w:p>
    <w:p w14:paraId="55B50239" w14:textId="77777777" w:rsidR="00B00F82" w:rsidRDefault="00B00F82">
      <w:pPr>
        <w:pStyle w:val="a4"/>
        <w:spacing w:line="259" w:lineRule="auto"/>
        <w:rPr>
          <w:sz w:val="28"/>
        </w:rPr>
        <w:sectPr w:rsidR="00B00F82">
          <w:footerReference w:type="default" r:id="rId7"/>
          <w:pgSz w:w="11910" w:h="16840"/>
          <w:pgMar w:top="1040" w:right="708" w:bottom="1200" w:left="1700" w:header="0" w:footer="1000" w:gutter="0"/>
          <w:pgNumType w:start="2"/>
          <w:cols w:space="720"/>
        </w:sectPr>
      </w:pPr>
    </w:p>
    <w:p w14:paraId="1C233ACC" w14:textId="77777777" w:rsidR="00B00F82" w:rsidRDefault="007C1BCD">
      <w:pPr>
        <w:pStyle w:val="a4"/>
        <w:numPr>
          <w:ilvl w:val="2"/>
          <w:numId w:val="3"/>
        </w:numPr>
        <w:tabs>
          <w:tab w:val="left" w:pos="831"/>
        </w:tabs>
        <w:spacing w:before="67" w:line="259" w:lineRule="auto"/>
        <w:ind w:right="145" w:firstLine="566"/>
        <w:rPr>
          <w:sz w:val="28"/>
        </w:rPr>
      </w:pPr>
      <w:r>
        <w:rPr>
          <w:sz w:val="28"/>
        </w:rPr>
        <w:lastRenderedPageBreak/>
        <w:t>сохранять имеющиеся коллекций и разделы экспозиций музейных пространств и пополнять их новыми предметами и экспонатами;</w:t>
      </w:r>
    </w:p>
    <w:p w14:paraId="0E9361C7" w14:textId="77777777" w:rsidR="00B00F82" w:rsidRDefault="007C1BCD">
      <w:pPr>
        <w:pStyle w:val="a4"/>
        <w:numPr>
          <w:ilvl w:val="2"/>
          <w:numId w:val="3"/>
        </w:numPr>
        <w:tabs>
          <w:tab w:val="left" w:pos="761"/>
        </w:tabs>
        <w:spacing w:before="1" w:line="259" w:lineRule="auto"/>
        <w:ind w:right="140" w:firstLine="566"/>
        <w:rPr>
          <w:sz w:val="28"/>
        </w:rPr>
      </w:pPr>
      <w:r>
        <w:rPr>
          <w:sz w:val="28"/>
        </w:rPr>
        <w:t>формировать новые разделы музейных пространств с учетом решения поставленных педагогических задач.</w:t>
      </w:r>
    </w:p>
    <w:p w14:paraId="471AD593" w14:textId="77777777" w:rsidR="00B00F82" w:rsidRDefault="007C1BCD">
      <w:pPr>
        <w:pStyle w:val="1"/>
        <w:numPr>
          <w:ilvl w:val="0"/>
          <w:numId w:val="3"/>
        </w:numPr>
        <w:tabs>
          <w:tab w:val="left" w:pos="456"/>
          <w:tab w:val="left" w:pos="2088"/>
        </w:tabs>
        <w:spacing w:before="125" w:line="256" w:lineRule="auto"/>
        <w:ind w:left="2088" w:right="317" w:hanging="1911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содержание,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деятельности музейных образовательных пространств</w:t>
      </w:r>
    </w:p>
    <w:p w14:paraId="6B8050C6" w14:textId="77777777" w:rsidR="00B00F82" w:rsidRDefault="007C1BCD">
      <w:pPr>
        <w:pStyle w:val="a4"/>
        <w:numPr>
          <w:ilvl w:val="1"/>
          <w:numId w:val="3"/>
        </w:numPr>
        <w:tabs>
          <w:tab w:val="left" w:pos="501"/>
        </w:tabs>
        <w:spacing w:before="120" w:line="259" w:lineRule="auto"/>
        <w:ind w:right="137" w:firstLine="0"/>
        <w:jc w:val="both"/>
        <w:rPr>
          <w:sz w:val="28"/>
        </w:rPr>
      </w:pPr>
      <w:r>
        <w:rPr>
          <w:sz w:val="28"/>
        </w:rPr>
        <w:t>Работа с фондом музейных образовательных пространств включает сбор, систематизацию,</w:t>
      </w:r>
      <w:r>
        <w:rPr>
          <w:spacing w:val="-9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-9"/>
          <w:sz w:val="28"/>
        </w:rPr>
        <w:t xml:space="preserve"> </w:t>
      </w:r>
      <w:r>
        <w:rPr>
          <w:sz w:val="28"/>
        </w:rPr>
        <w:t>экспонатов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музейной </w:t>
      </w:r>
      <w:r>
        <w:rPr>
          <w:spacing w:val="-2"/>
          <w:sz w:val="28"/>
        </w:rPr>
        <w:t>экспозиции.</w:t>
      </w:r>
    </w:p>
    <w:p w14:paraId="34A7BD1B" w14:textId="77777777" w:rsidR="00B00F82" w:rsidRDefault="007C1BCD">
      <w:pPr>
        <w:pStyle w:val="a4"/>
        <w:numPr>
          <w:ilvl w:val="1"/>
          <w:numId w:val="3"/>
        </w:numPr>
        <w:tabs>
          <w:tab w:val="left" w:pos="493"/>
        </w:tabs>
        <w:spacing w:line="321" w:lineRule="exact"/>
        <w:ind w:left="493" w:hanging="491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деятельности:</w:t>
      </w:r>
    </w:p>
    <w:p w14:paraId="220E9458" w14:textId="77777777" w:rsidR="00B00F82" w:rsidRDefault="007C1BCD">
      <w:pPr>
        <w:pStyle w:val="a4"/>
        <w:numPr>
          <w:ilvl w:val="0"/>
          <w:numId w:val="2"/>
        </w:numPr>
        <w:tabs>
          <w:tab w:val="left" w:pos="740"/>
        </w:tabs>
        <w:spacing w:before="26" w:line="259" w:lineRule="auto"/>
        <w:ind w:right="134" w:firstLine="566"/>
        <w:rPr>
          <w:sz w:val="28"/>
        </w:rPr>
      </w:pPr>
      <w:r>
        <w:rPr>
          <w:sz w:val="28"/>
        </w:rPr>
        <w:t>совместная деятельность педагогов с воспитанниками и их родителями (законными представителями) по сбору музейных экспонатов и предметов, созданию музейных экспозиций;</w:t>
      </w:r>
    </w:p>
    <w:p w14:paraId="245DBE26" w14:textId="77777777" w:rsidR="00B00F82" w:rsidRDefault="007C1BCD">
      <w:pPr>
        <w:pStyle w:val="a4"/>
        <w:numPr>
          <w:ilvl w:val="0"/>
          <w:numId w:val="2"/>
        </w:numPr>
        <w:tabs>
          <w:tab w:val="left" w:pos="915"/>
        </w:tabs>
        <w:spacing w:before="1" w:line="259" w:lineRule="auto"/>
        <w:ind w:right="137" w:firstLine="566"/>
        <w:rPr>
          <w:sz w:val="28"/>
        </w:rPr>
      </w:pPr>
      <w:r>
        <w:rPr>
          <w:sz w:val="28"/>
        </w:rPr>
        <w:t>работа с краеведческим, литературными, информационными и научными источниками, опрос и анкетирование родителей (законных представителей) и других;</w:t>
      </w:r>
    </w:p>
    <w:p w14:paraId="3B548AE7" w14:textId="77777777" w:rsidR="00B00F82" w:rsidRDefault="007C1BCD">
      <w:pPr>
        <w:pStyle w:val="a4"/>
        <w:numPr>
          <w:ilvl w:val="0"/>
          <w:numId w:val="2"/>
        </w:numPr>
        <w:tabs>
          <w:tab w:val="left" w:pos="735"/>
        </w:tabs>
        <w:spacing w:line="259" w:lineRule="auto"/>
        <w:ind w:right="145" w:firstLine="566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 (учреждениями науки, культуры, музеями);</w:t>
      </w:r>
    </w:p>
    <w:p w14:paraId="35618441" w14:textId="77777777" w:rsidR="00B00F82" w:rsidRDefault="007C1BCD">
      <w:pPr>
        <w:pStyle w:val="a4"/>
        <w:numPr>
          <w:ilvl w:val="0"/>
          <w:numId w:val="2"/>
        </w:numPr>
        <w:tabs>
          <w:tab w:val="left" w:pos="797"/>
        </w:tabs>
        <w:spacing w:line="259" w:lineRule="auto"/>
        <w:ind w:right="139" w:firstLine="566"/>
        <w:rPr>
          <w:sz w:val="28"/>
        </w:rPr>
      </w:pPr>
      <w:r>
        <w:rPr>
          <w:sz w:val="28"/>
        </w:rPr>
        <w:t xml:space="preserve">просветительская (воспитательно-образовательная) работа музейного пространства предполагает разработку и проведение разнообразных образовательных форм деятельности: тематические беседы, занятия, самостоятельная деятельность, собирание, изучение, исследование музейных предметов, </w:t>
      </w:r>
      <w:proofErr w:type="spellStart"/>
      <w:r>
        <w:rPr>
          <w:sz w:val="28"/>
        </w:rPr>
        <w:t>артифактов</w:t>
      </w:r>
      <w:proofErr w:type="spellEnd"/>
      <w:r>
        <w:rPr>
          <w:sz w:val="28"/>
        </w:rPr>
        <w:t>, экскурсии, викторины, конкурсы;</w:t>
      </w:r>
    </w:p>
    <w:p w14:paraId="791B7E43" w14:textId="77777777" w:rsidR="00B00F82" w:rsidRDefault="007C1BCD">
      <w:pPr>
        <w:pStyle w:val="a4"/>
        <w:numPr>
          <w:ilvl w:val="0"/>
          <w:numId w:val="2"/>
        </w:numPr>
        <w:tabs>
          <w:tab w:val="left" w:pos="829"/>
        </w:tabs>
        <w:spacing w:line="259" w:lineRule="auto"/>
        <w:ind w:right="140" w:firstLine="566"/>
        <w:rPr>
          <w:sz w:val="28"/>
        </w:rPr>
      </w:pPr>
      <w:r>
        <w:rPr>
          <w:sz w:val="28"/>
        </w:rPr>
        <w:t>информационно-аналитическая деятельность включает: оформление стендов, витрин, выставок различной тематики, выпуск буклетов;</w:t>
      </w:r>
    </w:p>
    <w:p w14:paraId="2EC7C993" w14:textId="77777777" w:rsidR="00B00F82" w:rsidRDefault="007C1BCD">
      <w:pPr>
        <w:pStyle w:val="a4"/>
        <w:numPr>
          <w:ilvl w:val="0"/>
          <w:numId w:val="2"/>
        </w:numPr>
        <w:tabs>
          <w:tab w:val="left" w:pos="865"/>
        </w:tabs>
        <w:spacing w:line="259" w:lineRule="auto"/>
        <w:ind w:right="137" w:firstLine="566"/>
        <w:rPr>
          <w:sz w:val="28"/>
        </w:rPr>
      </w:pPr>
      <w:r>
        <w:rPr>
          <w:sz w:val="28"/>
        </w:rPr>
        <w:t>общественно-полезная деятельность – это реставрация музейных экспонатов, создание макетов, изготовление предметов, поделок и других наглядных материалов.</w:t>
      </w:r>
    </w:p>
    <w:p w14:paraId="418CE258" w14:textId="77777777" w:rsidR="00B00F82" w:rsidRDefault="007C1BCD">
      <w:pPr>
        <w:pStyle w:val="1"/>
        <w:numPr>
          <w:ilvl w:val="0"/>
          <w:numId w:val="3"/>
        </w:numPr>
        <w:tabs>
          <w:tab w:val="left" w:pos="846"/>
          <w:tab w:val="left" w:pos="2357"/>
        </w:tabs>
        <w:spacing w:before="120" w:line="259" w:lineRule="auto"/>
        <w:ind w:left="2357" w:right="706" w:hanging="1791"/>
        <w:jc w:val="left"/>
      </w:pPr>
      <w:r>
        <w:t>Педагогические</w:t>
      </w:r>
      <w:r>
        <w:rPr>
          <w:spacing w:val="-7"/>
        </w:rPr>
        <w:t xml:space="preserve"> </w:t>
      </w:r>
      <w:r>
        <w:t>технологии,</w:t>
      </w:r>
      <w:r>
        <w:rPr>
          <w:spacing w:val="-8"/>
        </w:rPr>
        <w:t xml:space="preserve"> </w:t>
      </w:r>
      <w:r>
        <w:t>используемые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музейных образовательных пространств ДОУ:</w:t>
      </w:r>
    </w:p>
    <w:p w14:paraId="54D430EB" w14:textId="77777777" w:rsidR="00B00F82" w:rsidRDefault="007C1BCD">
      <w:pPr>
        <w:pStyle w:val="a4"/>
        <w:numPr>
          <w:ilvl w:val="0"/>
          <w:numId w:val="1"/>
        </w:numPr>
        <w:tabs>
          <w:tab w:val="left" w:pos="737"/>
        </w:tabs>
        <w:spacing w:before="116"/>
        <w:ind w:left="737" w:hanging="16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6B65973D" w14:textId="77777777" w:rsidR="00B00F82" w:rsidRDefault="007C1BCD">
      <w:pPr>
        <w:pStyle w:val="a4"/>
        <w:numPr>
          <w:ilvl w:val="0"/>
          <w:numId w:val="1"/>
        </w:numPr>
        <w:tabs>
          <w:tab w:val="left" w:pos="737"/>
        </w:tabs>
        <w:spacing w:before="26"/>
        <w:ind w:left="737" w:hanging="16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учебно-исследовательского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обучения;</w:t>
      </w:r>
    </w:p>
    <w:p w14:paraId="3367E045" w14:textId="77777777" w:rsidR="00B00F82" w:rsidRDefault="007C1BCD">
      <w:pPr>
        <w:pStyle w:val="a4"/>
        <w:numPr>
          <w:ilvl w:val="0"/>
          <w:numId w:val="1"/>
        </w:numPr>
        <w:tabs>
          <w:tab w:val="left" w:pos="737"/>
        </w:tabs>
        <w:spacing w:before="24"/>
        <w:ind w:left="737" w:hanging="169"/>
        <w:jc w:val="left"/>
        <w:rPr>
          <w:sz w:val="28"/>
        </w:rPr>
      </w:pPr>
      <w:r>
        <w:rPr>
          <w:sz w:val="28"/>
        </w:rPr>
        <w:t>технология</w:t>
      </w:r>
      <w:r>
        <w:rPr>
          <w:spacing w:val="-19"/>
          <w:sz w:val="28"/>
        </w:rPr>
        <w:t xml:space="preserve"> </w:t>
      </w:r>
      <w:r>
        <w:rPr>
          <w:sz w:val="28"/>
        </w:rPr>
        <w:t>личностно-ориентированного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33137A21" w14:textId="77777777" w:rsidR="00B00F82" w:rsidRDefault="007C1BCD">
      <w:pPr>
        <w:pStyle w:val="a4"/>
        <w:numPr>
          <w:ilvl w:val="0"/>
          <w:numId w:val="1"/>
        </w:numPr>
        <w:tabs>
          <w:tab w:val="left" w:pos="737"/>
        </w:tabs>
        <w:spacing w:before="26"/>
        <w:ind w:left="737" w:hanging="169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14:paraId="0D410D46" w14:textId="77777777" w:rsidR="00B00F82" w:rsidRDefault="007C1BCD">
      <w:pPr>
        <w:pStyle w:val="1"/>
        <w:numPr>
          <w:ilvl w:val="0"/>
          <w:numId w:val="3"/>
        </w:numPr>
        <w:tabs>
          <w:tab w:val="left" w:pos="2293"/>
        </w:tabs>
        <w:spacing w:before="150"/>
        <w:ind w:left="2293" w:hanging="280"/>
        <w:jc w:val="left"/>
      </w:pPr>
      <w:r>
        <w:rPr>
          <w:spacing w:val="-2"/>
        </w:rPr>
        <w:t>Программно-методическое</w:t>
      </w:r>
      <w:r>
        <w:rPr>
          <w:spacing w:val="26"/>
        </w:rPr>
        <w:t xml:space="preserve"> </w:t>
      </w:r>
      <w:r>
        <w:rPr>
          <w:spacing w:val="-2"/>
        </w:rPr>
        <w:t>обеспечение</w:t>
      </w:r>
    </w:p>
    <w:p w14:paraId="13A6DC46" w14:textId="77777777" w:rsidR="00B00F82" w:rsidRDefault="007C1BCD">
      <w:pPr>
        <w:pStyle w:val="a4"/>
        <w:numPr>
          <w:ilvl w:val="1"/>
          <w:numId w:val="3"/>
        </w:numPr>
        <w:tabs>
          <w:tab w:val="left" w:pos="673"/>
        </w:tabs>
        <w:spacing w:before="142" w:line="259" w:lineRule="auto"/>
        <w:ind w:right="135" w:firstLine="0"/>
        <w:jc w:val="both"/>
        <w:rPr>
          <w:sz w:val="28"/>
        </w:rPr>
      </w:pPr>
      <w:r>
        <w:rPr>
          <w:sz w:val="28"/>
        </w:rPr>
        <w:t>Создание силами педагогов ДОУ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экскурсий, развлечений и т.д.).</w:t>
      </w:r>
    </w:p>
    <w:p w14:paraId="035D127F" w14:textId="77777777" w:rsidR="00B00F82" w:rsidRDefault="00B00F82">
      <w:pPr>
        <w:pStyle w:val="a4"/>
        <w:spacing w:line="259" w:lineRule="auto"/>
        <w:rPr>
          <w:sz w:val="28"/>
        </w:rPr>
        <w:sectPr w:rsidR="00B00F82">
          <w:pgSz w:w="11910" w:h="16840"/>
          <w:pgMar w:top="1040" w:right="708" w:bottom="1200" w:left="1700" w:header="0" w:footer="1000" w:gutter="0"/>
          <w:cols w:space="720"/>
        </w:sectPr>
      </w:pPr>
    </w:p>
    <w:p w14:paraId="249B33EE" w14:textId="77777777" w:rsidR="00B00F82" w:rsidRDefault="007C1BCD">
      <w:pPr>
        <w:pStyle w:val="a4"/>
        <w:numPr>
          <w:ilvl w:val="1"/>
          <w:numId w:val="3"/>
        </w:numPr>
        <w:tabs>
          <w:tab w:val="left" w:pos="491"/>
        </w:tabs>
        <w:spacing w:before="67" w:line="259" w:lineRule="auto"/>
        <w:ind w:right="138" w:firstLine="0"/>
        <w:jc w:val="both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библиотеки,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объединяющей</w:t>
      </w:r>
      <w:r>
        <w:rPr>
          <w:spacing w:val="-7"/>
          <w:sz w:val="28"/>
        </w:rPr>
        <w:t xml:space="preserve"> </w:t>
      </w:r>
      <w:r>
        <w:rPr>
          <w:sz w:val="28"/>
        </w:rPr>
        <w:t>фонды методической литературы и собственных разработок педагогов для использования в образовательном процессе.</w:t>
      </w:r>
    </w:p>
    <w:p w14:paraId="7124083A" w14:textId="77777777" w:rsidR="00B00F82" w:rsidRDefault="007C1BCD">
      <w:pPr>
        <w:pStyle w:val="a4"/>
        <w:numPr>
          <w:ilvl w:val="1"/>
          <w:numId w:val="3"/>
        </w:numPr>
        <w:tabs>
          <w:tab w:val="left" w:pos="755"/>
        </w:tabs>
        <w:spacing w:before="1" w:line="259" w:lineRule="auto"/>
        <w:ind w:right="137" w:firstLine="0"/>
        <w:jc w:val="both"/>
        <w:rPr>
          <w:sz w:val="28"/>
        </w:rPr>
      </w:pPr>
      <w:r>
        <w:rPr>
          <w:sz w:val="28"/>
        </w:rPr>
        <w:t>Использование возможностей музея ДОУ в образовательной деятельности, распространение передового педагогического опыта на основе музейной педагогики.</w:t>
      </w:r>
    </w:p>
    <w:p w14:paraId="0E5C7FF3" w14:textId="77777777" w:rsidR="00B00F82" w:rsidRDefault="007C1BCD">
      <w:pPr>
        <w:pStyle w:val="1"/>
        <w:numPr>
          <w:ilvl w:val="0"/>
          <w:numId w:val="3"/>
        </w:numPr>
        <w:tabs>
          <w:tab w:val="left" w:pos="2088"/>
          <w:tab w:val="left" w:pos="2115"/>
        </w:tabs>
        <w:spacing w:before="124" w:line="259" w:lineRule="auto"/>
        <w:ind w:left="2088" w:right="1972" w:hanging="253"/>
        <w:jc w:val="both"/>
      </w:pPr>
      <w:r>
        <w:t>Управление и</w:t>
      </w:r>
      <w:r>
        <w:rPr>
          <w:spacing w:val="-11"/>
        </w:rPr>
        <w:t xml:space="preserve"> </w:t>
      </w:r>
      <w:r>
        <w:t>руководство</w:t>
      </w:r>
      <w:r>
        <w:rPr>
          <w:spacing w:val="-8"/>
        </w:rPr>
        <w:t xml:space="preserve"> </w:t>
      </w:r>
      <w:r>
        <w:t>деятельностью музейных образовательных пространств</w:t>
      </w:r>
    </w:p>
    <w:p w14:paraId="0DA54FE4" w14:textId="77777777" w:rsidR="00B00F82" w:rsidRDefault="007C1BCD">
      <w:pPr>
        <w:pStyle w:val="a4"/>
        <w:numPr>
          <w:ilvl w:val="1"/>
          <w:numId w:val="3"/>
        </w:numPr>
        <w:tabs>
          <w:tab w:val="left" w:pos="757"/>
        </w:tabs>
        <w:spacing w:before="115" w:line="259" w:lineRule="auto"/>
        <w:ind w:right="142" w:firstLine="0"/>
        <w:jc w:val="both"/>
        <w:rPr>
          <w:sz w:val="28"/>
        </w:rPr>
      </w:pPr>
      <w:r>
        <w:rPr>
          <w:sz w:val="28"/>
        </w:rPr>
        <w:t>Ответственность за деятельностью музейных образовательных пространств несет заведующий ДОУ.</w:t>
      </w:r>
    </w:p>
    <w:p w14:paraId="19F6A3AA" w14:textId="77777777" w:rsidR="00B00F82" w:rsidRDefault="007C1BCD">
      <w:pPr>
        <w:pStyle w:val="a4"/>
        <w:numPr>
          <w:ilvl w:val="1"/>
          <w:numId w:val="3"/>
        </w:numPr>
        <w:tabs>
          <w:tab w:val="left" w:pos="546"/>
        </w:tabs>
        <w:spacing w:line="259" w:lineRule="auto"/>
        <w:ind w:right="135" w:firstLine="0"/>
        <w:jc w:val="both"/>
        <w:rPr>
          <w:sz w:val="28"/>
        </w:rPr>
      </w:pPr>
      <w:r>
        <w:rPr>
          <w:sz w:val="28"/>
        </w:rPr>
        <w:t>Заместитель заведующего по учебно-воспитательной работе заключает договоры с другими общественными и социокультурными организациями (учреждениями науки, культуры, музеями) для осуществления научно- методического, краеведческого и творческого взаимодействия с целью оказания методической помощи.</w:t>
      </w:r>
    </w:p>
    <w:p w14:paraId="25F16F53" w14:textId="77777777" w:rsidR="00B00F82" w:rsidRDefault="007C1BCD">
      <w:pPr>
        <w:pStyle w:val="a4"/>
        <w:numPr>
          <w:ilvl w:val="1"/>
          <w:numId w:val="3"/>
        </w:numPr>
        <w:tabs>
          <w:tab w:val="left" w:pos="750"/>
        </w:tabs>
        <w:spacing w:line="259" w:lineRule="auto"/>
        <w:ind w:right="142" w:firstLine="0"/>
        <w:jc w:val="both"/>
        <w:rPr>
          <w:sz w:val="28"/>
        </w:rPr>
      </w:pPr>
      <w:r>
        <w:rPr>
          <w:sz w:val="28"/>
        </w:rPr>
        <w:t>Общее руководство деятельностью музейных образовательных пространств осуществляет старший воспитатель.</w:t>
      </w:r>
    </w:p>
    <w:p w14:paraId="3A489054" w14:textId="77777777" w:rsidR="00B00F82" w:rsidRDefault="007C1BCD">
      <w:pPr>
        <w:pStyle w:val="a4"/>
        <w:numPr>
          <w:ilvl w:val="1"/>
          <w:numId w:val="3"/>
        </w:numPr>
        <w:tabs>
          <w:tab w:val="left" w:pos="582"/>
        </w:tabs>
        <w:spacing w:line="259" w:lineRule="auto"/>
        <w:ind w:right="141" w:firstLine="0"/>
        <w:jc w:val="both"/>
        <w:rPr>
          <w:sz w:val="28"/>
        </w:rPr>
      </w:pPr>
      <w:r>
        <w:rPr>
          <w:sz w:val="28"/>
        </w:rPr>
        <w:t>В течение года разрабатываются и утверждаются приказы по ДОУ, касающихся деятельности музейных пространств в соответствии с перспективным планированием образовательной деятельности с детьми дошкольного возраста.</w:t>
      </w:r>
    </w:p>
    <w:p w14:paraId="0CD5C3CE" w14:textId="77777777" w:rsidR="00B00F82" w:rsidRDefault="007C1BCD">
      <w:pPr>
        <w:pStyle w:val="1"/>
        <w:numPr>
          <w:ilvl w:val="0"/>
          <w:numId w:val="3"/>
        </w:numPr>
        <w:tabs>
          <w:tab w:val="left" w:pos="3886"/>
        </w:tabs>
        <w:spacing w:before="122"/>
        <w:ind w:left="3886" w:hanging="279"/>
        <w:jc w:val="left"/>
      </w:pPr>
      <w:r>
        <w:rPr>
          <w:spacing w:val="-2"/>
        </w:rPr>
        <w:t>Документация</w:t>
      </w:r>
    </w:p>
    <w:p w14:paraId="7FC56EC7" w14:textId="77777777" w:rsidR="00B00F82" w:rsidRDefault="007C1BCD">
      <w:pPr>
        <w:pStyle w:val="a4"/>
        <w:numPr>
          <w:ilvl w:val="1"/>
          <w:numId w:val="3"/>
        </w:numPr>
        <w:tabs>
          <w:tab w:val="left" w:pos="494"/>
        </w:tabs>
        <w:spacing w:before="142"/>
        <w:ind w:left="494" w:hanging="492"/>
        <w:rPr>
          <w:sz w:val="28"/>
        </w:rPr>
      </w:pPr>
      <w:r>
        <w:rPr>
          <w:sz w:val="28"/>
        </w:rPr>
        <w:t>Приказ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музейного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ДОУ.</w:t>
      </w:r>
    </w:p>
    <w:p w14:paraId="5437CA4B" w14:textId="77777777" w:rsidR="00B00F82" w:rsidRDefault="007C1BCD">
      <w:pPr>
        <w:pStyle w:val="a4"/>
        <w:numPr>
          <w:ilvl w:val="1"/>
          <w:numId w:val="3"/>
        </w:numPr>
        <w:tabs>
          <w:tab w:val="left" w:pos="479"/>
        </w:tabs>
        <w:spacing w:before="23"/>
        <w:ind w:left="479" w:hanging="477"/>
        <w:rPr>
          <w:sz w:val="28"/>
        </w:rPr>
      </w:pPr>
      <w:r>
        <w:rPr>
          <w:spacing w:val="-2"/>
          <w:sz w:val="28"/>
        </w:rPr>
        <w:t>Книга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поступления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экспонатов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музейного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пространства.</w:t>
      </w:r>
    </w:p>
    <w:p w14:paraId="7B587EC7" w14:textId="77777777" w:rsidR="00B00F82" w:rsidRDefault="007C1BCD">
      <w:pPr>
        <w:pStyle w:val="a4"/>
        <w:numPr>
          <w:ilvl w:val="1"/>
          <w:numId w:val="3"/>
        </w:numPr>
        <w:tabs>
          <w:tab w:val="left" w:pos="534"/>
        </w:tabs>
        <w:spacing w:before="26" w:line="259" w:lineRule="auto"/>
        <w:ind w:right="146" w:firstLine="0"/>
        <w:rPr>
          <w:sz w:val="28"/>
        </w:rPr>
      </w:pPr>
      <w:r>
        <w:rPr>
          <w:sz w:val="28"/>
        </w:rPr>
        <w:t>Каталоги</w:t>
      </w:r>
      <w:r>
        <w:rPr>
          <w:spacing w:val="32"/>
          <w:sz w:val="28"/>
        </w:rPr>
        <w:t xml:space="preserve"> </w:t>
      </w:r>
      <w:r>
        <w:rPr>
          <w:sz w:val="28"/>
        </w:rPr>
        <w:t>наименований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33"/>
          <w:sz w:val="28"/>
        </w:rPr>
        <w:t xml:space="preserve"> </w:t>
      </w:r>
      <w:r>
        <w:rPr>
          <w:sz w:val="28"/>
        </w:rPr>
        <w:t>по тематическим разделам.</w:t>
      </w:r>
    </w:p>
    <w:p w14:paraId="0D0488D7" w14:textId="77777777" w:rsidR="00B00F82" w:rsidRDefault="007C1BCD">
      <w:pPr>
        <w:pStyle w:val="a4"/>
        <w:numPr>
          <w:ilvl w:val="1"/>
          <w:numId w:val="3"/>
        </w:numPr>
        <w:tabs>
          <w:tab w:val="left" w:pos="589"/>
        </w:tabs>
        <w:spacing w:before="1" w:line="259" w:lineRule="auto"/>
        <w:ind w:right="138" w:firstLine="0"/>
        <w:rPr>
          <w:sz w:val="28"/>
        </w:rPr>
      </w:pPr>
      <w:r>
        <w:rPr>
          <w:sz w:val="28"/>
        </w:rPr>
        <w:t>Книга</w:t>
      </w:r>
      <w:r>
        <w:rPr>
          <w:spacing w:val="80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80"/>
          <w:sz w:val="28"/>
        </w:rPr>
        <w:t xml:space="preserve"> </w:t>
      </w:r>
      <w:r>
        <w:rPr>
          <w:sz w:val="28"/>
        </w:rPr>
        <w:t>музейных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образовательных </w:t>
      </w:r>
      <w:r>
        <w:rPr>
          <w:spacing w:val="-2"/>
          <w:sz w:val="28"/>
        </w:rPr>
        <w:t>пространств.</w:t>
      </w:r>
    </w:p>
    <w:p w14:paraId="02024CFE" w14:textId="77777777" w:rsidR="00B00F82" w:rsidRDefault="007C1BCD">
      <w:pPr>
        <w:pStyle w:val="1"/>
        <w:numPr>
          <w:ilvl w:val="0"/>
          <w:numId w:val="3"/>
        </w:numPr>
        <w:tabs>
          <w:tab w:val="left" w:pos="2979"/>
        </w:tabs>
        <w:spacing w:before="123"/>
        <w:ind w:left="2979" w:hanging="279"/>
        <w:jc w:val="left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14:paraId="2D50582F" w14:textId="77777777" w:rsidR="00B00F82" w:rsidRDefault="007C1BCD">
      <w:pPr>
        <w:pStyle w:val="a4"/>
        <w:numPr>
          <w:ilvl w:val="1"/>
          <w:numId w:val="3"/>
        </w:numPr>
        <w:tabs>
          <w:tab w:val="left" w:pos="584"/>
        </w:tabs>
        <w:spacing w:before="142" w:line="259" w:lineRule="auto"/>
        <w:ind w:right="147" w:firstLine="0"/>
        <w:rPr>
          <w:sz w:val="28"/>
        </w:rPr>
      </w:pP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80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ДОУ</w:t>
      </w:r>
      <w:r>
        <w:rPr>
          <w:spacing w:val="80"/>
          <w:sz w:val="28"/>
        </w:rPr>
        <w:t xml:space="preserve"> </w:t>
      </w:r>
      <w:r>
        <w:rPr>
          <w:sz w:val="28"/>
        </w:rPr>
        <w:t>и действует до принятия нового.</w:t>
      </w:r>
    </w:p>
    <w:p w14:paraId="7E53C77C" w14:textId="77777777" w:rsidR="00B00F82" w:rsidRDefault="007C1BCD">
      <w:pPr>
        <w:pStyle w:val="a4"/>
        <w:numPr>
          <w:ilvl w:val="1"/>
          <w:numId w:val="3"/>
        </w:numPr>
        <w:tabs>
          <w:tab w:val="left" w:pos="500"/>
        </w:tabs>
        <w:spacing w:line="256" w:lineRule="auto"/>
        <w:ind w:right="135" w:firstLine="0"/>
        <w:rPr>
          <w:sz w:val="28"/>
        </w:rPr>
      </w:pPr>
      <w:r>
        <w:rPr>
          <w:sz w:val="28"/>
        </w:rPr>
        <w:t>Изменения в Положение могут вноситься в соответствии с действующим законодательством Российской Федерации и Уставом ДОУ.</w:t>
      </w:r>
    </w:p>
    <w:p w14:paraId="6F18CAAB" w14:textId="77777777" w:rsidR="00B00F82" w:rsidRDefault="00B00F82">
      <w:pPr>
        <w:pStyle w:val="a4"/>
        <w:spacing w:line="256" w:lineRule="auto"/>
        <w:jc w:val="left"/>
        <w:rPr>
          <w:sz w:val="28"/>
        </w:rPr>
        <w:sectPr w:rsidR="00B00F82">
          <w:pgSz w:w="11910" w:h="16840"/>
          <w:pgMar w:top="1040" w:right="708" w:bottom="1200" w:left="1700" w:header="0" w:footer="1000" w:gutter="0"/>
          <w:cols w:space="720"/>
        </w:sectPr>
      </w:pPr>
    </w:p>
    <w:p w14:paraId="2523EE3F" w14:textId="52D36178" w:rsidR="00B00F82" w:rsidRDefault="00B00F82">
      <w:pPr>
        <w:pStyle w:val="a3"/>
        <w:spacing w:before="4"/>
        <w:ind w:left="0"/>
        <w:rPr>
          <w:sz w:val="17"/>
        </w:rPr>
      </w:pPr>
    </w:p>
    <w:sectPr w:rsidR="00B00F82">
      <w:pgSz w:w="11910" w:h="16840"/>
      <w:pgMar w:top="1920" w:right="708" w:bottom="1200" w:left="17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2A418" w14:textId="77777777" w:rsidR="007C1BCD" w:rsidRDefault="007C1BCD">
      <w:r>
        <w:separator/>
      </w:r>
    </w:p>
  </w:endnote>
  <w:endnote w:type="continuationSeparator" w:id="0">
    <w:p w14:paraId="3AEC1EEF" w14:textId="77777777" w:rsidR="007C1BCD" w:rsidRDefault="007C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00D77" w14:textId="77777777" w:rsidR="00B00F82" w:rsidRDefault="007C1BCD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2474AB57" wp14:editId="2ADDF449">
              <wp:simplePos x="0" y="0"/>
              <wp:positionH relativeFrom="page">
                <wp:posOffset>6914133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F15988" w14:textId="77777777" w:rsidR="00B00F82" w:rsidRDefault="007C1B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4AB5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44.4pt;margin-top:780.9pt;width:12.6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GpCkYnhAAAADwEA&#10;AA8AAAAAAAAAAAAAAAAA6wMAAGRycy9kb3ducmV2LnhtbFBLBQYAAAAABAAEAPMAAAD5BAAAAAA=&#10;" filled="f" stroked="f">
              <v:textbox inset="0,0,0,0">
                <w:txbxContent>
                  <w:p w14:paraId="1FF15988" w14:textId="77777777" w:rsidR="00B00F82" w:rsidRDefault="007C1B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B608" w14:textId="77777777" w:rsidR="007C1BCD" w:rsidRDefault="007C1BCD">
      <w:r>
        <w:separator/>
      </w:r>
    </w:p>
  </w:footnote>
  <w:footnote w:type="continuationSeparator" w:id="0">
    <w:p w14:paraId="6C0FCADA" w14:textId="77777777" w:rsidR="007C1BCD" w:rsidRDefault="007C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E5D98"/>
    <w:multiLevelType w:val="hybridMultilevel"/>
    <w:tmpl w:val="90A45648"/>
    <w:lvl w:ilvl="0" w:tplc="831ADA52">
      <w:numFmt w:val="bullet"/>
      <w:lvlText w:val="-"/>
      <w:lvlJc w:val="left"/>
      <w:pPr>
        <w:ind w:left="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4CE4434">
      <w:numFmt w:val="bullet"/>
      <w:lvlText w:val="•"/>
      <w:lvlJc w:val="left"/>
      <w:pPr>
        <w:ind w:left="949" w:hanging="173"/>
      </w:pPr>
      <w:rPr>
        <w:rFonts w:hint="default"/>
        <w:lang w:val="ru-RU" w:eastAsia="en-US" w:bidi="ar-SA"/>
      </w:rPr>
    </w:lvl>
    <w:lvl w:ilvl="2" w:tplc="EB14F864">
      <w:numFmt w:val="bullet"/>
      <w:lvlText w:val="•"/>
      <w:lvlJc w:val="left"/>
      <w:pPr>
        <w:ind w:left="1899" w:hanging="173"/>
      </w:pPr>
      <w:rPr>
        <w:rFonts w:hint="default"/>
        <w:lang w:val="ru-RU" w:eastAsia="en-US" w:bidi="ar-SA"/>
      </w:rPr>
    </w:lvl>
    <w:lvl w:ilvl="3" w:tplc="ADF05948">
      <w:numFmt w:val="bullet"/>
      <w:lvlText w:val="•"/>
      <w:lvlJc w:val="left"/>
      <w:pPr>
        <w:ind w:left="2849" w:hanging="173"/>
      </w:pPr>
      <w:rPr>
        <w:rFonts w:hint="default"/>
        <w:lang w:val="ru-RU" w:eastAsia="en-US" w:bidi="ar-SA"/>
      </w:rPr>
    </w:lvl>
    <w:lvl w:ilvl="4" w:tplc="B4ACBE08">
      <w:numFmt w:val="bullet"/>
      <w:lvlText w:val="•"/>
      <w:lvlJc w:val="left"/>
      <w:pPr>
        <w:ind w:left="3799" w:hanging="173"/>
      </w:pPr>
      <w:rPr>
        <w:rFonts w:hint="default"/>
        <w:lang w:val="ru-RU" w:eastAsia="en-US" w:bidi="ar-SA"/>
      </w:rPr>
    </w:lvl>
    <w:lvl w:ilvl="5" w:tplc="E64A2B80">
      <w:numFmt w:val="bullet"/>
      <w:lvlText w:val="•"/>
      <w:lvlJc w:val="left"/>
      <w:pPr>
        <w:ind w:left="4749" w:hanging="173"/>
      </w:pPr>
      <w:rPr>
        <w:rFonts w:hint="default"/>
        <w:lang w:val="ru-RU" w:eastAsia="en-US" w:bidi="ar-SA"/>
      </w:rPr>
    </w:lvl>
    <w:lvl w:ilvl="6" w:tplc="37C61CD6">
      <w:numFmt w:val="bullet"/>
      <w:lvlText w:val="•"/>
      <w:lvlJc w:val="left"/>
      <w:pPr>
        <w:ind w:left="5699" w:hanging="173"/>
      </w:pPr>
      <w:rPr>
        <w:rFonts w:hint="default"/>
        <w:lang w:val="ru-RU" w:eastAsia="en-US" w:bidi="ar-SA"/>
      </w:rPr>
    </w:lvl>
    <w:lvl w:ilvl="7" w:tplc="BF14FF48">
      <w:numFmt w:val="bullet"/>
      <w:lvlText w:val="•"/>
      <w:lvlJc w:val="left"/>
      <w:pPr>
        <w:ind w:left="6648" w:hanging="173"/>
      </w:pPr>
      <w:rPr>
        <w:rFonts w:hint="default"/>
        <w:lang w:val="ru-RU" w:eastAsia="en-US" w:bidi="ar-SA"/>
      </w:rPr>
    </w:lvl>
    <w:lvl w:ilvl="8" w:tplc="26A85728">
      <w:numFmt w:val="bullet"/>
      <w:lvlText w:val="•"/>
      <w:lvlJc w:val="left"/>
      <w:pPr>
        <w:ind w:left="7598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53466BAA"/>
    <w:multiLevelType w:val="multilevel"/>
    <w:tmpl w:val="A51E088E"/>
    <w:lvl w:ilvl="0">
      <w:start w:val="1"/>
      <w:numFmt w:val="decimal"/>
      <w:lvlText w:val="%1."/>
      <w:lvlJc w:val="left"/>
      <w:pPr>
        <w:ind w:left="3645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372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300"/>
      </w:pPr>
      <w:rPr>
        <w:rFonts w:hint="default"/>
        <w:lang w:val="ru-RU" w:eastAsia="en-US" w:bidi="ar-SA"/>
      </w:rPr>
    </w:lvl>
  </w:abstractNum>
  <w:abstractNum w:abstractNumId="2" w15:restartNumberingAfterBreak="0">
    <w:nsid w:val="699C5888"/>
    <w:multiLevelType w:val="hybridMultilevel"/>
    <w:tmpl w:val="2AC4FAB2"/>
    <w:lvl w:ilvl="0" w:tplc="0D280018">
      <w:numFmt w:val="bullet"/>
      <w:lvlText w:val=""/>
      <w:lvlJc w:val="left"/>
      <w:pPr>
        <w:ind w:left="73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B2E51AA">
      <w:numFmt w:val="bullet"/>
      <w:lvlText w:val="•"/>
      <w:lvlJc w:val="left"/>
      <w:pPr>
        <w:ind w:left="1615" w:hanging="171"/>
      </w:pPr>
      <w:rPr>
        <w:rFonts w:hint="default"/>
        <w:lang w:val="ru-RU" w:eastAsia="en-US" w:bidi="ar-SA"/>
      </w:rPr>
    </w:lvl>
    <w:lvl w:ilvl="2" w:tplc="6518B1BC">
      <w:numFmt w:val="bullet"/>
      <w:lvlText w:val="•"/>
      <w:lvlJc w:val="left"/>
      <w:pPr>
        <w:ind w:left="2491" w:hanging="171"/>
      </w:pPr>
      <w:rPr>
        <w:rFonts w:hint="default"/>
        <w:lang w:val="ru-RU" w:eastAsia="en-US" w:bidi="ar-SA"/>
      </w:rPr>
    </w:lvl>
    <w:lvl w:ilvl="3" w:tplc="11AA2162">
      <w:numFmt w:val="bullet"/>
      <w:lvlText w:val="•"/>
      <w:lvlJc w:val="left"/>
      <w:pPr>
        <w:ind w:left="3367" w:hanging="171"/>
      </w:pPr>
      <w:rPr>
        <w:rFonts w:hint="default"/>
        <w:lang w:val="ru-RU" w:eastAsia="en-US" w:bidi="ar-SA"/>
      </w:rPr>
    </w:lvl>
    <w:lvl w:ilvl="4" w:tplc="093CABFE">
      <w:numFmt w:val="bullet"/>
      <w:lvlText w:val="•"/>
      <w:lvlJc w:val="left"/>
      <w:pPr>
        <w:ind w:left="4243" w:hanging="171"/>
      </w:pPr>
      <w:rPr>
        <w:rFonts w:hint="default"/>
        <w:lang w:val="ru-RU" w:eastAsia="en-US" w:bidi="ar-SA"/>
      </w:rPr>
    </w:lvl>
    <w:lvl w:ilvl="5" w:tplc="E076A1C2">
      <w:numFmt w:val="bullet"/>
      <w:lvlText w:val="•"/>
      <w:lvlJc w:val="left"/>
      <w:pPr>
        <w:ind w:left="5119" w:hanging="171"/>
      </w:pPr>
      <w:rPr>
        <w:rFonts w:hint="default"/>
        <w:lang w:val="ru-RU" w:eastAsia="en-US" w:bidi="ar-SA"/>
      </w:rPr>
    </w:lvl>
    <w:lvl w:ilvl="6" w:tplc="0FF0C074">
      <w:numFmt w:val="bullet"/>
      <w:lvlText w:val="•"/>
      <w:lvlJc w:val="left"/>
      <w:pPr>
        <w:ind w:left="5995" w:hanging="171"/>
      </w:pPr>
      <w:rPr>
        <w:rFonts w:hint="default"/>
        <w:lang w:val="ru-RU" w:eastAsia="en-US" w:bidi="ar-SA"/>
      </w:rPr>
    </w:lvl>
    <w:lvl w:ilvl="7" w:tplc="9AAAE0D4">
      <w:numFmt w:val="bullet"/>
      <w:lvlText w:val="•"/>
      <w:lvlJc w:val="left"/>
      <w:pPr>
        <w:ind w:left="6870" w:hanging="171"/>
      </w:pPr>
      <w:rPr>
        <w:rFonts w:hint="default"/>
        <w:lang w:val="ru-RU" w:eastAsia="en-US" w:bidi="ar-SA"/>
      </w:rPr>
    </w:lvl>
    <w:lvl w:ilvl="8" w:tplc="D0CEE3B2">
      <w:numFmt w:val="bullet"/>
      <w:lvlText w:val="•"/>
      <w:lvlJc w:val="left"/>
      <w:pPr>
        <w:ind w:left="7746" w:hanging="171"/>
      </w:pPr>
      <w:rPr>
        <w:rFonts w:hint="default"/>
        <w:lang w:val="ru-RU" w:eastAsia="en-US" w:bidi="ar-SA"/>
      </w:rPr>
    </w:lvl>
  </w:abstractNum>
  <w:num w:numId="1" w16cid:durableId="445470143">
    <w:abstractNumId w:val="2"/>
  </w:num>
  <w:num w:numId="2" w16cid:durableId="264850685">
    <w:abstractNumId w:val="0"/>
  </w:num>
  <w:num w:numId="3" w16cid:durableId="7656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2"/>
    <w:rsid w:val="007C1BCD"/>
    <w:rsid w:val="0088044D"/>
    <w:rsid w:val="00B00F82"/>
    <w:rsid w:val="00D9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8B3A"/>
  <w15:docId w15:val="{97A83B04-9E79-4F0E-BC94-1A4C894D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2025-04-03T19:24:00Z</dcterms:created>
  <dcterms:modified xsi:type="dcterms:W3CDTF">2025-04-03T19:24:00Z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2016</vt:lpwstr>
  </property>
</Properties>
</file>